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927" w:rsidRPr="00711E13" w:rsidRDefault="008B0927" w:rsidP="008B0927">
      <w:pPr>
        <w:pStyle w:val="a3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>
        <w:rPr>
          <w:bCs/>
          <w:noProof w:val="0"/>
          <w:sz w:val="24"/>
          <w:lang w:val="en-GB" w:eastAsia="zh-CN"/>
        </w:rPr>
        <w:t>72</w:t>
      </w:r>
      <w:r>
        <w:rPr>
          <w:rFonts w:hint="eastAsia"/>
          <w:bCs/>
          <w:noProof w:val="0"/>
          <w:sz w:val="24"/>
          <w:lang w:val="en-GB" w:eastAsia="zh-CN"/>
        </w:rPr>
        <w:t>bis</w:t>
      </w:r>
      <w:r w:rsidRPr="00711E13">
        <w:rPr>
          <w:bCs/>
          <w:noProof w:val="0"/>
          <w:sz w:val="24"/>
          <w:lang w:val="en-GB"/>
        </w:rPr>
        <w:tab/>
      </w:r>
      <w:r w:rsidRPr="00F70310">
        <w:rPr>
          <w:bCs/>
          <w:noProof w:val="0"/>
          <w:sz w:val="24"/>
          <w:lang w:val="en-GB" w:eastAsia="ja-JP"/>
        </w:rPr>
        <w:t>R1-</w:t>
      </w:r>
      <w:r>
        <w:rPr>
          <w:bCs/>
          <w:noProof w:val="0"/>
          <w:sz w:val="24"/>
          <w:lang w:val="en-GB" w:eastAsia="ja-JP"/>
        </w:rPr>
        <w:t>13</w:t>
      </w:r>
      <w:r w:rsidR="003F0DF0">
        <w:rPr>
          <w:rFonts w:hint="eastAsia"/>
          <w:bCs/>
          <w:noProof w:val="0"/>
          <w:sz w:val="24"/>
          <w:lang w:val="en-GB" w:eastAsia="zh-CN"/>
        </w:rPr>
        <w:t>1196</w:t>
      </w:r>
    </w:p>
    <w:p w:rsidR="008B0927" w:rsidRDefault="008B0927" w:rsidP="008B0927">
      <w:pPr>
        <w:pStyle w:val="a3"/>
        <w:rPr>
          <w:bCs/>
          <w:noProof w:val="0"/>
          <w:sz w:val="24"/>
          <w:lang w:val="en-GB" w:eastAsia="zh-CN"/>
        </w:rPr>
      </w:pPr>
      <w:r>
        <w:rPr>
          <w:rFonts w:hint="eastAsia"/>
          <w:bCs/>
          <w:noProof w:val="0"/>
          <w:sz w:val="24"/>
          <w:lang w:val="en-GB" w:eastAsia="zh-CN"/>
        </w:rPr>
        <w:t>Chicago</w:t>
      </w:r>
      <w:r>
        <w:rPr>
          <w:bCs/>
          <w:noProof w:val="0"/>
          <w:sz w:val="24"/>
          <w:lang w:val="en-GB" w:eastAsia="zh-CN"/>
        </w:rPr>
        <w:t xml:space="preserve">, </w:t>
      </w:r>
      <w:r>
        <w:rPr>
          <w:rFonts w:hint="eastAsia"/>
          <w:bCs/>
          <w:noProof w:val="0"/>
          <w:sz w:val="24"/>
          <w:lang w:val="en-GB" w:eastAsia="zh-CN"/>
        </w:rPr>
        <w:t>USA</w:t>
      </w:r>
      <w:r>
        <w:rPr>
          <w:bCs/>
          <w:noProof w:val="0"/>
          <w:sz w:val="24"/>
          <w:lang w:val="en-GB" w:eastAsia="zh-CN"/>
        </w:rPr>
        <w:t xml:space="preserve">,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>
        <w:rPr>
          <w:bCs/>
          <w:noProof w:val="0"/>
          <w:sz w:val="24"/>
          <w:lang w:val="en-GB" w:eastAsia="zh-CN"/>
        </w:rPr>
        <w:t>– 1</w:t>
      </w:r>
      <w:r>
        <w:rPr>
          <w:rFonts w:hint="eastAsia"/>
          <w:bCs/>
          <w:noProof w:val="0"/>
          <w:sz w:val="24"/>
          <w:lang w:val="en-GB" w:eastAsia="zh-CN"/>
        </w:rPr>
        <w:t>9</w:t>
      </w:r>
      <w:r>
        <w:rPr>
          <w:bCs/>
          <w:noProof w:val="0"/>
          <w:sz w:val="24"/>
          <w:lang w:val="en-GB" w:eastAsia="zh-CN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Apr</w:t>
      </w:r>
      <w:r>
        <w:rPr>
          <w:bCs/>
          <w:noProof w:val="0"/>
          <w:sz w:val="24"/>
          <w:lang w:val="en-GB" w:eastAsia="zh-CN"/>
        </w:rPr>
        <w:t xml:space="preserve"> 2013</w:t>
      </w:r>
    </w:p>
    <w:p w:rsidR="008B0927" w:rsidRPr="00711E13" w:rsidRDefault="008B0927" w:rsidP="008B0927">
      <w:pPr>
        <w:pStyle w:val="a3"/>
        <w:rPr>
          <w:bCs/>
          <w:noProof w:val="0"/>
          <w:sz w:val="24"/>
          <w:lang w:val="en-GB"/>
        </w:rPr>
      </w:pPr>
    </w:p>
    <w:p w:rsidR="008B0927" w:rsidRPr="008B0927" w:rsidRDefault="008B0927" w:rsidP="008B0927">
      <w:pPr>
        <w:pStyle w:val="a3"/>
        <w:rPr>
          <w:bCs/>
          <w:noProof w:val="0"/>
          <w:sz w:val="24"/>
          <w:lang w:val="en-GB" w:eastAsia="ja-JP"/>
        </w:rPr>
      </w:pPr>
    </w:p>
    <w:p w:rsidR="008B0927" w:rsidRPr="008B0927" w:rsidRDefault="008B0927" w:rsidP="008B0927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711E13">
        <w:rPr>
          <w:rFonts w:cs="Arial"/>
          <w:b/>
          <w:bCs/>
          <w:sz w:val="24"/>
          <w:lang w:eastAsia="zh-CN"/>
        </w:rPr>
        <w:t>Agenda item:</w:t>
      </w:r>
      <w:r w:rsidRPr="00711E13">
        <w:rPr>
          <w:rFonts w:cs="Arial"/>
          <w:b/>
          <w:bCs/>
          <w:sz w:val="24"/>
          <w:lang w:eastAsia="zh-CN"/>
        </w:rPr>
        <w:tab/>
      </w:r>
      <w:r w:rsidRPr="00711E13">
        <w:rPr>
          <w:rFonts w:cs="Arial"/>
          <w:b/>
          <w:bCs/>
          <w:sz w:val="24"/>
          <w:lang w:eastAsia="zh-CN"/>
        </w:rPr>
        <w:tab/>
      </w:r>
      <w:r w:rsidR="005E0B53">
        <w:rPr>
          <w:rFonts w:eastAsiaTheme="minorEastAsia" w:cs="Arial" w:hint="eastAsia"/>
          <w:b/>
          <w:bCs/>
          <w:sz w:val="24"/>
          <w:lang w:eastAsia="zh-CN"/>
        </w:rPr>
        <w:t>7.2.6.2</w:t>
      </w:r>
    </w:p>
    <w:p w:rsidR="008B0927" w:rsidRPr="00711E13" w:rsidRDefault="008B0927" w:rsidP="008B0927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noProof/>
          <w:sz w:val="24"/>
          <w:lang w:eastAsia="zh-CN"/>
        </w:rPr>
        <w:t>China Unicom</w:t>
      </w:r>
    </w:p>
    <w:p w:rsidR="008B0927" w:rsidRPr="00711E13" w:rsidRDefault="008B0927" w:rsidP="008B0927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B6DDE">
        <w:rPr>
          <w:rFonts w:ascii="Arial" w:hAnsi="Arial" w:cs="Arial" w:hint="eastAsia"/>
          <w:b/>
          <w:bCs/>
          <w:sz w:val="24"/>
          <w:lang w:eastAsia="zh-CN"/>
        </w:rPr>
        <w:t>Consideration on the modification of ITU model for 3D channel model</w:t>
      </w:r>
    </w:p>
    <w:p w:rsidR="008B0927" w:rsidRPr="00711E13" w:rsidRDefault="008B0927" w:rsidP="008B0927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</w:t>
      </w:r>
      <w:r>
        <w:rPr>
          <w:rFonts w:ascii="Arial" w:hAnsi="Arial" w:cs="Arial"/>
          <w:b/>
          <w:bCs/>
          <w:sz w:val="24"/>
        </w:rPr>
        <w:t>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8B0927" w:rsidRPr="00711E13" w:rsidRDefault="008B0927" w:rsidP="008B0927">
      <w:pPr>
        <w:pStyle w:val="1"/>
      </w:pPr>
      <w:r w:rsidRPr="00711E13">
        <w:t>1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Pr="00711E13">
        <w:t>Introduction</w:t>
      </w:r>
    </w:p>
    <w:p w:rsidR="00C1570A" w:rsidRDefault="008B0927" w:rsidP="00C1570A">
      <w:pPr>
        <w:jc w:val="both"/>
        <w:rPr>
          <w:lang w:eastAsia="zh-CN"/>
        </w:rPr>
      </w:pPr>
      <w:r>
        <w:rPr>
          <w:lang w:eastAsia="zh-CN"/>
        </w:rPr>
        <w:t>At the RAN</w:t>
      </w:r>
      <w:r w:rsidR="00C1570A">
        <w:rPr>
          <w:rFonts w:hint="eastAsia"/>
          <w:lang w:eastAsia="zh-CN"/>
        </w:rPr>
        <w:t>1</w:t>
      </w:r>
      <w:r>
        <w:rPr>
          <w:lang w:eastAsia="zh-CN"/>
        </w:rPr>
        <w:t>#</w:t>
      </w:r>
      <w:r w:rsidR="00C1570A">
        <w:rPr>
          <w:rFonts w:hint="eastAsia"/>
          <w:lang w:eastAsia="zh-CN"/>
        </w:rPr>
        <w:t>72</w:t>
      </w:r>
      <w:r>
        <w:rPr>
          <w:lang w:eastAsia="zh-CN"/>
        </w:rPr>
        <w:t xml:space="preserve"> meeting, </w:t>
      </w:r>
      <w:bookmarkStart w:id="1" w:name="_Toc347498380"/>
      <w:r w:rsidR="00C1570A">
        <w:rPr>
          <w:rFonts w:hint="eastAsia"/>
          <w:lang w:eastAsia="zh-CN"/>
        </w:rPr>
        <w:t>the s</w:t>
      </w:r>
      <w:r w:rsidR="00C1570A" w:rsidRPr="00C1570A">
        <w:rPr>
          <w:lang w:eastAsia="zh-CN"/>
        </w:rPr>
        <w:t xml:space="preserve">cenarios for UE-specific elevation </w:t>
      </w:r>
      <w:proofErr w:type="spellStart"/>
      <w:r w:rsidR="00C1570A" w:rsidRPr="00C1570A">
        <w:rPr>
          <w:lang w:eastAsia="zh-CN"/>
        </w:rPr>
        <w:t>beamforming</w:t>
      </w:r>
      <w:proofErr w:type="spellEnd"/>
      <w:r w:rsidR="00C1570A" w:rsidRPr="00C1570A">
        <w:rPr>
          <w:lang w:eastAsia="zh-CN"/>
        </w:rPr>
        <w:t xml:space="preserve"> and FD-MIMO</w:t>
      </w:r>
      <w:bookmarkEnd w:id="1"/>
      <w:r w:rsidR="00C1570A">
        <w:rPr>
          <w:rFonts w:hint="eastAsia"/>
          <w:lang w:eastAsia="zh-CN"/>
        </w:rPr>
        <w:t xml:space="preserve"> are discussed, and t</w:t>
      </w:r>
      <w:r w:rsidR="00F27ECA">
        <w:rPr>
          <w:rFonts w:hint="eastAsia"/>
          <w:lang w:eastAsia="zh-CN"/>
        </w:rPr>
        <w:t>w</w:t>
      </w:r>
      <w:r w:rsidR="00C1570A">
        <w:rPr>
          <w:rFonts w:hint="eastAsia"/>
          <w:lang w:eastAsia="zh-CN"/>
        </w:rPr>
        <w:t xml:space="preserve">o typical scenarios are adopted for further study, which </w:t>
      </w:r>
      <w:r w:rsidR="00F27ECA">
        <w:rPr>
          <w:rFonts w:hint="eastAsia"/>
          <w:lang w:eastAsia="zh-CN"/>
        </w:rPr>
        <w:t>are</w:t>
      </w:r>
      <w:r w:rsidR="00C1570A">
        <w:rPr>
          <w:rFonts w:hint="eastAsia"/>
          <w:lang w:eastAsia="zh-CN"/>
        </w:rPr>
        <w:t xml:space="preserve"> given as</w:t>
      </w:r>
      <w:r w:rsidR="00A91B32">
        <w:rPr>
          <w:rFonts w:hint="eastAsia"/>
          <w:lang w:eastAsia="zh-CN"/>
        </w:rPr>
        <w:t xml:space="preserve"> </w:t>
      </w:r>
      <w:r w:rsidR="005353D5">
        <w:rPr>
          <w:lang w:eastAsia="zh-CN"/>
        </w:rPr>
        <w:fldChar w:fldCharType="begin"/>
      </w:r>
      <w:r w:rsidR="00E3628E">
        <w:rPr>
          <w:lang w:eastAsia="zh-CN"/>
        </w:rPr>
        <w:instrText xml:space="preserve"> </w:instrText>
      </w:r>
      <w:r w:rsidR="00E3628E">
        <w:rPr>
          <w:rFonts w:hint="eastAsia"/>
          <w:lang w:eastAsia="zh-CN"/>
        </w:rPr>
        <w:instrText>REF wayforward \h</w:instrText>
      </w:r>
      <w:r w:rsidR="00E3628E">
        <w:rPr>
          <w:lang w:eastAsia="zh-CN"/>
        </w:rPr>
        <w:instrText xml:space="preserve"> </w:instrText>
      </w:r>
      <w:r w:rsidR="005353D5">
        <w:rPr>
          <w:lang w:eastAsia="zh-CN"/>
        </w:rPr>
      </w:r>
      <w:r w:rsidR="005353D5">
        <w:rPr>
          <w:lang w:eastAsia="zh-CN"/>
        </w:rPr>
        <w:fldChar w:fldCharType="separate"/>
      </w:r>
      <w:r w:rsidR="00E3628E">
        <w:rPr>
          <w:rFonts w:hint="eastAsia"/>
          <w:lang w:eastAsia="zh-CN"/>
        </w:rPr>
        <w:t>[</w:t>
      </w:r>
      <w:r w:rsidR="00E3628E">
        <w:rPr>
          <w:noProof/>
          <w:lang w:eastAsia="zh-CN"/>
        </w:rPr>
        <w:t>1</w:t>
      </w:r>
      <w:r w:rsidR="00E3628E">
        <w:rPr>
          <w:rFonts w:hint="eastAsia"/>
          <w:lang w:eastAsia="zh-CN"/>
        </w:rPr>
        <w:t>]</w:t>
      </w:r>
      <w:r w:rsidR="005353D5">
        <w:rPr>
          <w:lang w:eastAsia="zh-CN"/>
        </w:rPr>
        <w:fldChar w:fldCharType="end"/>
      </w:r>
      <w:r w:rsidR="00E3628E">
        <w:rPr>
          <w:rFonts w:hint="eastAsia"/>
          <w:lang w:eastAsia="zh-CN"/>
        </w:rPr>
        <w:t>:</w:t>
      </w:r>
    </w:p>
    <w:p w:rsidR="00F27ECA" w:rsidRPr="00F27ECA" w:rsidRDefault="00F27ECA" w:rsidP="00F27ECA">
      <w:pPr>
        <w:jc w:val="both"/>
        <w:rPr>
          <w:lang w:eastAsia="zh-CN"/>
        </w:rPr>
      </w:pPr>
      <w:r w:rsidRPr="00F27ECA">
        <w:rPr>
          <w:rFonts w:hint="eastAsia"/>
          <w:b/>
          <w:lang w:eastAsia="zh-CN"/>
        </w:rPr>
        <w:t>Scenario 1: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Pr="00F27ECA">
        <w:rPr>
          <w:lang w:eastAsia="zh-CN"/>
        </w:rPr>
        <w:t>Urban Micro cell with high (outdoor/indoor) UE density</w:t>
      </w:r>
    </w:p>
    <w:p w:rsidR="00F27ECA" w:rsidRPr="00F27ECA" w:rsidRDefault="00F27ECA" w:rsidP="00F27ECA">
      <w:pPr>
        <w:ind w:left="840" w:firstLine="420"/>
        <w:jc w:val="both"/>
        <w:rPr>
          <w:lang w:eastAsia="zh-CN"/>
        </w:rPr>
      </w:pPr>
      <w:r w:rsidRPr="00F27ECA">
        <w:rPr>
          <w:lang w:eastAsia="zh-CN"/>
        </w:rPr>
        <w:t>Base station is below surrounding buildings</w:t>
      </w:r>
    </w:p>
    <w:p w:rsidR="00F27ECA" w:rsidRPr="00F27ECA" w:rsidRDefault="00F27ECA" w:rsidP="00F27ECA">
      <w:pPr>
        <w:ind w:left="840" w:firstLine="420"/>
        <w:jc w:val="both"/>
        <w:rPr>
          <w:lang w:eastAsia="zh-CN"/>
        </w:rPr>
      </w:pPr>
      <w:r w:rsidRPr="00F27ECA">
        <w:rPr>
          <w:lang w:eastAsia="zh-CN"/>
        </w:rPr>
        <w:t>Multi-floor UE d</w:t>
      </w:r>
      <w:r w:rsidR="00CF0EBB">
        <w:rPr>
          <w:lang w:eastAsia="zh-CN"/>
        </w:rPr>
        <w:t>ropping in buildings model</w:t>
      </w:r>
      <w:r w:rsidRPr="00F27ECA">
        <w:rPr>
          <w:lang w:eastAsia="zh-CN"/>
        </w:rPr>
        <w:t>ed</w:t>
      </w:r>
    </w:p>
    <w:p w:rsidR="00F27ECA" w:rsidRPr="00F27ECA" w:rsidRDefault="00F27ECA" w:rsidP="00F27ECA">
      <w:pPr>
        <w:ind w:left="420" w:hanging="420"/>
        <w:jc w:val="both"/>
        <w:rPr>
          <w:lang w:eastAsia="zh-CN"/>
        </w:rPr>
      </w:pPr>
      <w:r w:rsidRPr="00F27ECA">
        <w:rPr>
          <w:rFonts w:hint="eastAsia"/>
          <w:b/>
          <w:lang w:eastAsia="zh-CN"/>
        </w:rPr>
        <w:t>Scenario 2: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Pr="00F27ECA">
        <w:rPr>
          <w:lang w:eastAsia="zh-CN"/>
        </w:rPr>
        <w:t>Urban Macro cell with high (outdoor/indoor) UE density</w:t>
      </w:r>
    </w:p>
    <w:p w:rsidR="00F27ECA" w:rsidRPr="00F27ECA" w:rsidRDefault="00F27ECA" w:rsidP="00F27ECA">
      <w:pPr>
        <w:ind w:left="840" w:firstLine="420"/>
        <w:jc w:val="both"/>
        <w:rPr>
          <w:lang w:eastAsia="zh-CN"/>
        </w:rPr>
      </w:pPr>
      <w:r w:rsidRPr="00F27ECA">
        <w:rPr>
          <w:lang w:eastAsia="zh-CN"/>
        </w:rPr>
        <w:t>Base station is above surrounding buildings</w:t>
      </w:r>
    </w:p>
    <w:p w:rsidR="00F27ECA" w:rsidRPr="00F27ECA" w:rsidRDefault="00F27ECA" w:rsidP="00F27ECA">
      <w:pPr>
        <w:ind w:left="840" w:firstLine="420"/>
        <w:jc w:val="both"/>
        <w:rPr>
          <w:lang w:eastAsia="zh-CN"/>
        </w:rPr>
      </w:pPr>
      <w:r w:rsidRPr="00F27ECA">
        <w:rPr>
          <w:lang w:eastAsia="zh-CN"/>
        </w:rPr>
        <w:t xml:space="preserve">Consider two options for indoor UE: single-floor indoor UE and multi-floor indoor UE </w:t>
      </w:r>
      <w:proofErr w:type="spellStart"/>
      <w:r w:rsidRPr="00F27ECA">
        <w:rPr>
          <w:lang w:eastAsia="zh-CN"/>
        </w:rPr>
        <w:t>modelling</w:t>
      </w:r>
      <w:proofErr w:type="spellEnd"/>
    </w:p>
    <w:p w:rsidR="00F27ECA" w:rsidRPr="00F27ECA" w:rsidRDefault="00F27ECA" w:rsidP="00F27ECA">
      <w:pPr>
        <w:ind w:left="840" w:firstLine="420"/>
        <w:jc w:val="both"/>
        <w:rPr>
          <w:lang w:eastAsia="zh-CN"/>
        </w:rPr>
      </w:pPr>
      <w:r w:rsidRPr="00F27ECA">
        <w:rPr>
          <w:lang w:eastAsia="zh-CN"/>
        </w:rPr>
        <w:t>Models taking multi-floor indoor UE into account should be developed</w:t>
      </w:r>
    </w:p>
    <w:p w:rsidR="00C1570A" w:rsidRDefault="00F27ECA" w:rsidP="00C1570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the </w:t>
      </w:r>
      <w:r w:rsidR="00CF0EBB">
        <w:rPr>
          <w:rFonts w:hint="eastAsia"/>
          <w:lang w:eastAsia="zh-CN"/>
        </w:rPr>
        <w:t xml:space="preserve">issue on </w:t>
      </w:r>
      <w:r>
        <w:rPr>
          <w:rFonts w:hint="eastAsia"/>
          <w:lang w:eastAsia="zh-CN"/>
        </w:rPr>
        <w:t xml:space="preserve">specific </w:t>
      </w:r>
      <w:r w:rsidR="00CF0EBB">
        <w:rPr>
          <w:rFonts w:hint="eastAsia"/>
          <w:lang w:eastAsia="zh-CN"/>
        </w:rPr>
        <w:t xml:space="preserve">channel model for 3D-MIMO environment has not been processed. </w:t>
      </w:r>
      <w:r w:rsidR="00EF66B7">
        <w:rPr>
          <w:rFonts w:hint="eastAsia"/>
          <w:lang w:eastAsia="zh-CN"/>
        </w:rPr>
        <w:t xml:space="preserve">Specific method on how to extend current 2D model to 3D model has been proposed in several contributions in the last meeting. </w:t>
      </w:r>
      <w:r w:rsidR="00BF0A89">
        <w:rPr>
          <w:rFonts w:hint="eastAsia"/>
          <w:lang w:eastAsia="zh-CN"/>
        </w:rPr>
        <w:t>This contribution focused on the analysis of</w:t>
      </w:r>
      <w:r w:rsidR="00EF66B7">
        <w:rPr>
          <w:rFonts w:hint="eastAsia"/>
          <w:lang w:eastAsia="zh-CN"/>
        </w:rPr>
        <w:t xml:space="preserve"> the impact of</w:t>
      </w:r>
      <w:r w:rsidR="00BF0A89">
        <w:rPr>
          <w:rFonts w:hint="eastAsia"/>
          <w:lang w:eastAsia="zh-CN"/>
        </w:rPr>
        <w:t xml:space="preserve"> these two scenarios</w:t>
      </w:r>
      <w:r w:rsidR="008602FB" w:rsidRPr="008602FB">
        <w:t xml:space="preserve"> </w:t>
      </w:r>
      <w:r w:rsidR="00EF66B7">
        <w:rPr>
          <w:rFonts w:hint="eastAsia"/>
          <w:lang w:eastAsia="zh-CN"/>
        </w:rPr>
        <w:t>on the shadow fading and antenna pattern of 3D channel model</w:t>
      </w:r>
      <w:r w:rsidR="008602FB">
        <w:t>.</w:t>
      </w:r>
    </w:p>
    <w:p w:rsidR="008B0927" w:rsidRDefault="008B0927" w:rsidP="008B0927">
      <w:pPr>
        <w:pStyle w:val="1"/>
      </w:pPr>
      <w:r>
        <w:t>2</w:t>
      </w:r>
      <w:r>
        <w:tab/>
      </w:r>
      <w:r w:rsidR="00C12883">
        <w:rPr>
          <w:rFonts w:hint="eastAsia"/>
        </w:rPr>
        <w:t xml:space="preserve">Shadow Fading </w:t>
      </w:r>
    </w:p>
    <w:p w:rsidR="00424694" w:rsidRDefault="00424694" w:rsidP="00E3628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 direct method to construct 3D channel model is to extend existed </w:t>
      </w:r>
      <w:r w:rsidR="00224558">
        <w:rPr>
          <w:rFonts w:hint="eastAsia"/>
          <w:lang w:eastAsia="zh-CN"/>
        </w:rPr>
        <w:t xml:space="preserve">ITU </w:t>
      </w:r>
      <w:r>
        <w:rPr>
          <w:rFonts w:hint="eastAsia"/>
          <w:lang w:eastAsia="zh-CN"/>
        </w:rPr>
        <w:t>2D model</w:t>
      </w:r>
      <w:r w:rsidR="00224558">
        <w:rPr>
          <w:rFonts w:hint="eastAsia"/>
          <w:lang w:eastAsia="zh-CN"/>
        </w:rPr>
        <w:t xml:space="preserve"> </w:t>
      </w:r>
      <w:r w:rsidR="005353D5">
        <w:rPr>
          <w:lang w:eastAsia="zh-CN"/>
        </w:rPr>
        <w:fldChar w:fldCharType="begin"/>
      </w:r>
      <w:r w:rsidR="00224558">
        <w:rPr>
          <w:lang w:eastAsia="zh-CN"/>
        </w:rPr>
        <w:instrText xml:space="preserve"> </w:instrText>
      </w:r>
      <w:r w:rsidR="00224558">
        <w:rPr>
          <w:rFonts w:hint="eastAsia"/>
          <w:lang w:eastAsia="zh-CN"/>
        </w:rPr>
        <w:instrText>REF ITURM2135 \h</w:instrText>
      </w:r>
      <w:r w:rsidR="00224558">
        <w:rPr>
          <w:lang w:eastAsia="zh-CN"/>
        </w:rPr>
        <w:instrText xml:space="preserve"> </w:instrText>
      </w:r>
      <w:r w:rsidR="005353D5">
        <w:rPr>
          <w:lang w:eastAsia="zh-CN"/>
        </w:rPr>
      </w:r>
      <w:r w:rsidR="005353D5">
        <w:rPr>
          <w:lang w:eastAsia="zh-CN"/>
        </w:rPr>
        <w:fldChar w:fldCharType="separate"/>
      </w:r>
      <w:r w:rsidR="00224558">
        <w:rPr>
          <w:rFonts w:hint="eastAsia"/>
          <w:lang w:eastAsia="zh-CN"/>
        </w:rPr>
        <w:t>[</w:t>
      </w:r>
      <w:r w:rsidR="00224558">
        <w:rPr>
          <w:noProof/>
          <w:lang w:eastAsia="zh-CN"/>
        </w:rPr>
        <w:t>3</w:t>
      </w:r>
      <w:r w:rsidR="00224558">
        <w:rPr>
          <w:rFonts w:hint="eastAsia"/>
          <w:lang w:eastAsia="zh-CN"/>
        </w:rPr>
        <w:t>]</w:t>
      </w:r>
      <w:r w:rsidR="005353D5">
        <w:rPr>
          <w:lang w:eastAsia="zh-CN"/>
        </w:rPr>
        <w:fldChar w:fldCharType="end"/>
      </w:r>
      <w:r w:rsidR="00224558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There are five typical scenarios considered</w:t>
      </w:r>
      <w:r w:rsidR="00224558">
        <w:rPr>
          <w:rFonts w:hint="eastAsia"/>
          <w:lang w:eastAsia="zh-CN"/>
        </w:rPr>
        <w:t xml:space="preserve"> in</w:t>
      </w:r>
      <w:r>
        <w:rPr>
          <w:rFonts w:hint="eastAsia"/>
          <w:lang w:eastAsia="zh-CN"/>
        </w:rPr>
        <w:t xml:space="preserve"> ITU</w:t>
      </w:r>
      <w:r w:rsidR="00224558">
        <w:rPr>
          <w:rFonts w:hint="eastAsia"/>
          <w:lang w:eastAsia="zh-CN"/>
        </w:rPr>
        <w:t xml:space="preserve"> model, including </w:t>
      </w:r>
      <w:r w:rsidR="00224558">
        <w:t>1) Indoor Hotspot (</w:t>
      </w:r>
      <w:proofErr w:type="spellStart"/>
      <w:proofErr w:type="gramStart"/>
      <w:r w:rsidR="00224558">
        <w:t>InH</w:t>
      </w:r>
      <w:proofErr w:type="spellEnd"/>
      <w:proofErr w:type="gramEnd"/>
      <w:r w:rsidR="00224558">
        <w:t>), 2) Urban Micro (</w:t>
      </w:r>
      <w:proofErr w:type="spellStart"/>
      <w:r w:rsidR="00224558">
        <w:t>UMi</w:t>
      </w:r>
      <w:proofErr w:type="spellEnd"/>
      <w:r w:rsidR="00224558">
        <w:t>), 3) Suburban Macro (</w:t>
      </w:r>
      <w:proofErr w:type="spellStart"/>
      <w:r w:rsidR="00224558">
        <w:t>SMa</w:t>
      </w:r>
      <w:proofErr w:type="spellEnd"/>
      <w:r w:rsidR="00224558">
        <w:t>), 4) Urban Macro (</w:t>
      </w:r>
      <w:proofErr w:type="spellStart"/>
      <w:r w:rsidR="00224558">
        <w:t>UMa</w:t>
      </w:r>
      <w:proofErr w:type="spellEnd"/>
      <w:r w:rsidR="00224558">
        <w:t>) and 5) Rural Macro (</w:t>
      </w:r>
      <w:proofErr w:type="spellStart"/>
      <w:r w:rsidR="00224558">
        <w:t>RMa</w:t>
      </w:r>
      <w:proofErr w:type="spellEnd"/>
      <w:r w:rsidR="00224558">
        <w:t>).</w:t>
      </w:r>
      <w:r w:rsidR="00224558">
        <w:rPr>
          <w:rFonts w:hint="eastAsia"/>
          <w:lang w:eastAsia="zh-CN"/>
        </w:rPr>
        <w:t xml:space="preserve"> Both LOS and NLOS situations are covered in these five scenarios. Especially, </w:t>
      </w:r>
      <w:r w:rsidR="006D7369">
        <w:rPr>
          <w:rFonts w:hint="eastAsia"/>
          <w:lang w:eastAsia="zh-CN"/>
        </w:rPr>
        <w:t xml:space="preserve">the </w:t>
      </w:r>
      <w:proofErr w:type="spellStart"/>
      <w:r w:rsidR="006D7369">
        <w:rPr>
          <w:rFonts w:hint="eastAsia"/>
          <w:lang w:eastAsia="zh-CN"/>
        </w:rPr>
        <w:t>UMi</w:t>
      </w:r>
      <w:proofErr w:type="spellEnd"/>
      <w:r w:rsidR="006D7369">
        <w:rPr>
          <w:rFonts w:hint="eastAsia"/>
          <w:lang w:eastAsia="zh-CN"/>
        </w:rPr>
        <w:t xml:space="preserve"> scenario considers the outdoor-to-indoor (O-to-I) situation</w:t>
      </w:r>
      <w:r w:rsidR="00850EBB">
        <w:rPr>
          <w:rFonts w:hint="eastAsia"/>
          <w:lang w:eastAsia="zh-CN"/>
        </w:rPr>
        <w:t xml:space="preserve">, while the outdoor-to-vehicle (O-to-V) situation is considered in </w:t>
      </w:r>
      <w:proofErr w:type="spellStart"/>
      <w:r w:rsidR="00850EBB">
        <w:rPr>
          <w:rFonts w:hint="eastAsia"/>
          <w:lang w:eastAsia="zh-CN"/>
        </w:rPr>
        <w:t>UMa</w:t>
      </w:r>
      <w:proofErr w:type="spellEnd"/>
      <w:r w:rsidR="006D7369">
        <w:rPr>
          <w:rFonts w:hint="eastAsia"/>
          <w:lang w:eastAsia="zh-CN"/>
        </w:rPr>
        <w:t xml:space="preserve">. </w:t>
      </w:r>
      <w:r w:rsidR="0097476D">
        <w:rPr>
          <w:rFonts w:hint="eastAsia"/>
          <w:lang w:eastAsia="zh-CN"/>
        </w:rPr>
        <w:t xml:space="preserve">Note that the fading function of each scenario can be uniformly expressed using </w:t>
      </w:r>
      <w:r w:rsidR="0097476D">
        <w:t>log-normally distribut</w:t>
      </w:r>
      <w:r w:rsidR="0097476D">
        <w:rPr>
          <w:rFonts w:hint="eastAsia"/>
          <w:lang w:eastAsia="zh-CN"/>
        </w:rPr>
        <w:t>ion function</w:t>
      </w:r>
      <w:r w:rsidR="0097476D">
        <w:t xml:space="preserve"> with a fixed standard deviation.</w:t>
      </w:r>
      <w:r w:rsidR="00821DBD">
        <w:rPr>
          <w:rFonts w:hint="eastAsia"/>
          <w:lang w:eastAsia="zh-CN"/>
        </w:rPr>
        <w:t xml:space="preserve"> </w:t>
      </w:r>
    </w:p>
    <w:p w:rsidR="00821DBD" w:rsidRPr="00821DBD" w:rsidRDefault="00814566" w:rsidP="00E3628E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In Scenario 1, a high density of outdoor and indoor UEs </w:t>
      </w:r>
      <w:r w:rsidR="00F95FF3">
        <w:rPr>
          <w:rFonts w:hint="eastAsia"/>
          <w:lang w:eastAsia="zh-CN"/>
        </w:rPr>
        <w:t>exists</w:t>
      </w:r>
      <w:r>
        <w:rPr>
          <w:rFonts w:hint="eastAsia"/>
          <w:lang w:eastAsia="zh-CN"/>
        </w:rPr>
        <w:t xml:space="preserve"> in </w:t>
      </w:r>
      <w:r w:rsidR="00F95FF3">
        <w:rPr>
          <w:rFonts w:hint="eastAsia"/>
          <w:lang w:eastAsia="zh-CN"/>
        </w:rPr>
        <w:t>a single</w:t>
      </w:r>
      <w:r>
        <w:rPr>
          <w:rFonts w:hint="eastAsia"/>
          <w:lang w:eastAsia="zh-CN"/>
        </w:rPr>
        <w:t xml:space="preserve"> cell. For outdoor UEs, the</w:t>
      </w:r>
      <w:r w:rsidR="00033B5A">
        <w:rPr>
          <w:rFonts w:hint="eastAsia"/>
          <w:lang w:eastAsia="zh-CN"/>
        </w:rPr>
        <w:t xml:space="preserve"> 2D channel model for</w:t>
      </w:r>
      <w:r>
        <w:rPr>
          <w:rFonts w:hint="eastAsia"/>
          <w:lang w:eastAsia="zh-CN"/>
        </w:rPr>
        <w:t xml:space="preserve"> LOS and </w:t>
      </w:r>
      <w:r w:rsidR="00033B5A">
        <w:rPr>
          <w:rFonts w:hint="eastAsia"/>
          <w:lang w:eastAsia="zh-CN"/>
        </w:rPr>
        <w:t xml:space="preserve">NLOS can be used directly, and for indoor UEs the O-to-I situation is </w:t>
      </w:r>
      <w:r w:rsidR="00033B5A">
        <w:rPr>
          <w:lang w:eastAsia="zh-CN"/>
        </w:rPr>
        <w:t>suitable</w:t>
      </w:r>
      <w:r w:rsidR="00033B5A">
        <w:rPr>
          <w:rFonts w:hint="eastAsia"/>
          <w:lang w:eastAsia="zh-CN"/>
        </w:rPr>
        <w:t xml:space="preserve">. </w:t>
      </w:r>
      <w:r w:rsidR="00DE603D">
        <w:rPr>
          <w:rFonts w:hint="eastAsia"/>
          <w:lang w:eastAsia="zh-CN"/>
        </w:rPr>
        <w:t xml:space="preserve">However, for </w:t>
      </w:r>
      <w:r w:rsidR="00821DBD">
        <w:rPr>
          <w:rFonts w:hint="eastAsia"/>
          <w:lang w:eastAsia="zh-CN"/>
        </w:rPr>
        <w:t xml:space="preserve">Scenario 2, there is no relevant O-to-I situation for indoor UEs. </w:t>
      </w:r>
      <w:r w:rsidR="006C4632">
        <w:rPr>
          <w:rFonts w:hint="eastAsia"/>
          <w:lang w:eastAsia="zh-CN"/>
        </w:rPr>
        <w:t xml:space="preserve">Meanwhile, since the height of the base station is significantly different from that in </w:t>
      </w:r>
      <w:proofErr w:type="spellStart"/>
      <w:r w:rsidR="006C4632">
        <w:rPr>
          <w:rFonts w:hint="eastAsia"/>
          <w:lang w:eastAsia="zh-CN"/>
        </w:rPr>
        <w:t>UMi</w:t>
      </w:r>
      <w:proofErr w:type="spellEnd"/>
      <w:r w:rsidR="006C4632">
        <w:rPr>
          <w:rFonts w:hint="eastAsia"/>
          <w:lang w:eastAsia="zh-CN"/>
        </w:rPr>
        <w:t xml:space="preserve">, the O-to-I situation should be defined for </w:t>
      </w:r>
      <w:proofErr w:type="spellStart"/>
      <w:r w:rsidR="006C4632">
        <w:rPr>
          <w:rFonts w:hint="eastAsia"/>
          <w:lang w:eastAsia="zh-CN"/>
        </w:rPr>
        <w:t>UMa</w:t>
      </w:r>
      <w:proofErr w:type="spellEnd"/>
      <w:r w:rsidR="006C4632">
        <w:rPr>
          <w:rFonts w:hint="eastAsia"/>
          <w:lang w:eastAsia="zh-CN"/>
        </w:rPr>
        <w:t>.</w:t>
      </w:r>
      <w:r w:rsidR="00C72FAA">
        <w:rPr>
          <w:rFonts w:hint="eastAsia"/>
          <w:lang w:eastAsia="zh-CN"/>
        </w:rPr>
        <w:t xml:space="preserve"> </w:t>
      </w:r>
    </w:p>
    <w:p w:rsidR="008B0927" w:rsidRPr="00CC5F32" w:rsidRDefault="008B0927" w:rsidP="008B0927">
      <w:pPr>
        <w:pStyle w:val="1"/>
      </w:pPr>
      <w:r>
        <w:t>3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6C4632">
        <w:rPr>
          <w:rFonts w:hint="eastAsia"/>
        </w:rPr>
        <w:t>Antenna pattern</w:t>
      </w:r>
    </w:p>
    <w:p w:rsidR="001B5FC9" w:rsidRPr="0084453D" w:rsidRDefault="002D1ED0" w:rsidP="001B5FC9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5353D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tr36814 \h</w:instrText>
      </w:r>
      <w:r>
        <w:rPr>
          <w:lang w:eastAsia="zh-CN"/>
        </w:rPr>
        <w:instrText xml:space="preserve"> </w:instrText>
      </w:r>
      <w:r w:rsidR="005353D5">
        <w:rPr>
          <w:lang w:eastAsia="zh-CN"/>
        </w:rPr>
      </w:r>
      <w:r w:rsidR="005353D5">
        <w:rPr>
          <w:lang w:eastAsia="zh-CN"/>
        </w:rPr>
        <w:fldChar w:fldCharType="separate"/>
      </w:r>
      <w:r>
        <w:rPr>
          <w:rFonts w:hint="eastAsia"/>
          <w:lang w:eastAsia="zh-CN"/>
        </w:rPr>
        <w:t>[</w:t>
      </w:r>
      <w:r>
        <w:rPr>
          <w:noProof/>
          <w:lang w:eastAsia="zh-CN"/>
        </w:rPr>
        <w:t>2</w:t>
      </w:r>
      <w:r>
        <w:rPr>
          <w:rFonts w:hint="eastAsia"/>
          <w:lang w:eastAsia="zh-CN"/>
        </w:rPr>
        <w:t>]</w:t>
      </w:r>
      <w:r w:rsidR="005353D5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1B5FC9">
        <w:rPr>
          <w:rFonts w:hint="eastAsia"/>
          <w:lang w:eastAsia="zh-CN"/>
        </w:rPr>
        <w:t xml:space="preserve">both </w:t>
      </w:r>
      <w:r w:rsidR="005B7326">
        <w:rPr>
          <w:rFonts w:hint="eastAsia"/>
          <w:lang w:eastAsia="zh-CN"/>
        </w:rPr>
        <w:t>the</w:t>
      </w:r>
      <w:r w:rsidR="001B5FC9">
        <w:rPr>
          <w:rFonts w:hint="eastAsia"/>
          <w:lang w:eastAsia="zh-CN"/>
        </w:rPr>
        <w:t xml:space="preserve"> </w:t>
      </w:r>
      <w:r w:rsidR="001B5FC9">
        <w:rPr>
          <w:lang w:eastAsia="zh-CN"/>
        </w:rPr>
        <w:t>horizontal</w:t>
      </w:r>
      <w:r w:rsidR="005B7326">
        <w:rPr>
          <w:rFonts w:hint="eastAsia"/>
          <w:lang w:eastAsia="zh-CN"/>
        </w:rPr>
        <w:t xml:space="preserve"> </w:t>
      </w:r>
      <w:r w:rsidR="001B5FC9">
        <w:rPr>
          <w:rFonts w:hint="eastAsia"/>
          <w:lang w:eastAsia="zh-CN"/>
        </w:rPr>
        <w:t xml:space="preserve">and vertical </w:t>
      </w:r>
      <w:r w:rsidR="005B7326">
        <w:rPr>
          <w:rFonts w:hint="eastAsia"/>
          <w:lang w:eastAsia="zh-CN"/>
        </w:rPr>
        <w:t>antenna pattern</w:t>
      </w:r>
      <w:r w:rsidR="001B5FC9">
        <w:rPr>
          <w:rFonts w:hint="eastAsia"/>
          <w:lang w:eastAsia="zh-CN"/>
        </w:rPr>
        <w:t>s</w:t>
      </w:r>
      <w:r w:rsidR="005B7326">
        <w:rPr>
          <w:rFonts w:hint="eastAsia"/>
          <w:lang w:eastAsia="zh-CN"/>
        </w:rPr>
        <w:t xml:space="preserve"> </w:t>
      </w:r>
      <w:r w:rsidR="001B5FC9">
        <w:rPr>
          <w:rFonts w:hint="eastAsia"/>
          <w:lang w:eastAsia="zh-CN"/>
        </w:rPr>
        <w:t xml:space="preserve">are defined for 3GPP case 1. </w:t>
      </w:r>
      <w:r w:rsidR="001B5FC9" w:rsidRPr="001B5FC9">
        <w:rPr>
          <w:lang w:eastAsia="zh-CN"/>
        </w:rPr>
        <w:t xml:space="preserve">For azimuth, </w:t>
      </w:r>
      <w:r w:rsidR="001B5FC9">
        <w:rPr>
          <w:rFonts w:hint="eastAsia"/>
          <w:lang w:eastAsia="zh-CN"/>
        </w:rPr>
        <w:t>t</w:t>
      </w:r>
      <w:r w:rsidR="001B5FC9" w:rsidRPr="001B5FC9">
        <w:rPr>
          <w:lang w:eastAsia="zh-CN"/>
        </w:rPr>
        <w:t>he 3-sector antenna pattern used for each sector and is specified by</w:t>
      </w:r>
    </w:p>
    <w:p w:rsidR="001B5FC9" w:rsidRDefault="001B5FC9" w:rsidP="001B5FC9">
      <w:pPr>
        <w:tabs>
          <w:tab w:val="left" w:pos="1843"/>
        </w:tabs>
        <w:spacing w:after="0" w:line="271" w:lineRule="auto"/>
        <w:ind w:left="360"/>
        <w:jc w:val="both"/>
        <w:rPr>
          <w:position w:val="-38"/>
        </w:rPr>
      </w:pPr>
      <w:r>
        <w:tab/>
      </w:r>
      <w:r w:rsidRPr="006E4D61">
        <w:rPr>
          <w:position w:val="-38"/>
        </w:rPr>
        <w:object w:dxaOrig="300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75pt;height:43.5pt" o:ole="">
            <v:imagedata r:id="rId8" o:title=""/>
          </v:shape>
          <o:OLEObject Type="Embed" ProgID="Equation.3" ShapeID="_x0000_i1025" DrawAspect="Content" ObjectID="_1426715169" r:id="rId9"/>
        </w:object>
      </w:r>
    </w:p>
    <w:p w:rsidR="001B5FC9" w:rsidRPr="00A624CE" w:rsidRDefault="001E7EA5" w:rsidP="001E7EA5">
      <w:pPr>
        <w:spacing w:after="0" w:line="271" w:lineRule="auto"/>
        <w:ind w:left="100" w:hangingChars="50" w:hanging="100"/>
        <w:jc w:val="both"/>
        <w:rPr>
          <w:rFonts w:eastAsia="微软雅黑"/>
          <w:lang w:eastAsia="zh-CN"/>
        </w:rPr>
      </w:pPr>
      <w:r>
        <w:rPr>
          <w:rFonts w:eastAsia="微软雅黑" w:hint="eastAsia"/>
          <w:lang w:eastAsia="zh-CN"/>
        </w:rPr>
        <w:lastRenderedPageBreak/>
        <w:t xml:space="preserve">Although the number of antennas varies, they are primarily used for elevation </w:t>
      </w:r>
      <w:proofErr w:type="spellStart"/>
      <w:r>
        <w:rPr>
          <w:rFonts w:eastAsia="微软雅黑" w:hint="eastAsia"/>
          <w:lang w:eastAsia="zh-CN"/>
        </w:rPr>
        <w:t>beamforming</w:t>
      </w:r>
      <w:proofErr w:type="spellEnd"/>
      <w:r>
        <w:rPr>
          <w:rFonts w:eastAsia="微软雅黑" w:hint="eastAsia"/>
          <w:lang w:eastAsia="zh-CN"/>
        </w:rPr>
        <w:t>, not horizontal. Therefore,</w:t>
      </w:r>
      <w:r w:rsidR="005942DE">
        <w:rPr>
          <w:rFonts w:eastAsia="微软雅黑" w:hint="eastAsia"/>
          <w:lang w:eastAsia="zh-CN"/>
        </w:rPr>
        <w:t xml:space="preserve"> </w:t>
      </w:r>
      <w:r>
        <w:rPr>
          <w:rFonts w:eastAsia="微软雅黑" w:hint="eastAsia"/>
          <w:lang w:eastAsia="zh-CN"/>
        </w:rPr>
        <w:t xml:space="preserve">the value of </w:t>
      </w:r>
      <w:r w:rsidR="001B5FC9" w:rsidRPr="00A624CE">
        <w:rPr>
          <w:rFonts w:eastAsia="微软雅黑"/>
          <w:position w:val="-12"/>
        </w:rPr>
        <w:object w:dxaOrig="420" w:dyaOrig="360">
          <v:shape id="_x0000_i1026" type="#_x0000_t75" style="width:21pt;height:18pt" o:ole="">
            <v:imagedata r:id="rId10" o:title=""/>
          </v:shape>
          <o:OLEObject Type="Embed" ProgID="Equation.DSMT4" ShapeID="_x0000_i1026" DrawAspect="Content" ObjectID="_1426715170" r:id="rId11"/>
        </w:object>
      </w:r>
      <w:r>
        <w:rPr>
          <w:rFonts w:hint="eastAsia"/>
          <w:lang w:eastAsia="zh-CN"/>
        </w:rPr>
        <w:t xml:space="preserve"> be used without changes.</w:t>
      </w:r>
      <w:r w:rsidR="005942DE">
        <w:rPr>
          <w:rFonts w:hint="eastAsia"/>
          <w:lang w:eastAsia="zh-CN"/>
        </w:rPr>
        <w:t xml:space="preserve"> However, </w:t>
      </w:r>
      <w:r w:rsidR="005942DE" w:rsidRPr="001E7EA5">
        <w:rPr>
          <w:position w:val="-12"/>
        </w:rPr>
        <w:object w:dxaOrig="320" w:dyaOrig="360">
          <v:shape id="_x0000_i1027" type="#_x0000_t75" style="width:16.5pt;height:18pt" o:ole="">
            <v:imagedata r:id="rId12" o:title=""/>
          </v:shape>
          <o:OLEObject Type="Embed" ProgID="Equation.DSMT4" ShapeID="_x0000_i1027" DrawAspect="Content" ObjectID="_1426715171" r:id="rId13"/>
        </w:object>
      </w:r>
      <w:r w:rsidR="005942DE">
        <w:rPr>
          <w:rFonts w:hint="eastAsia"/>
          <w:lang w:eastAsia="zh-CN"/>
        </w:rPr>
        <w:t xml:space="preserve"> </w:t>
      </w:r>
      <w:r w:rsidR="00A22570">
        <w:rPr>
          <w:rFonts w:hint="eastAsia"/>
          <w:lang w:eastAsia="zh-CN"/>
        </w:rPr>
        <w:t xml:space="preserve">should be redefined, especially for the indoor users. </w:t>
      </w:r>
    </w:p>
    <w:p w:rsidR="001B5FC9" w:rsidRPr="00A624CE" w:rsidRDefault="001B5FC9" w:rsidP="001B5FC9">
      <w:pPr>
        <w:spacing w:after="0" w:line="271" w:lineRule="auto"/>
        <w:ind w:left="360"/>
        <w:jc w:val="both"/>
      </w:pPr>
      <w:r w:rsidRPr="00A624CE">
        <w:rPr>
          <w:rFonts w:eastAsia="微软雅黑"/>
        </w:rPr>
        <w:t>For elevation, antenna pattern can be defined as follows:</w:t>
      </w:r>
    </w:p>
    <w:p w:rsidR="001B5FC9" w:rsidRDefault="001B5FC9" w:rsidP="001B5FC9">
      <w:pPr>
        <w:tabs>
          <w:tab w:val="left" w:pos="1843"/>
        </w:tabs>
        <w:spacing w:after="0" w:line="271" w:lineRule="auto"/>
        <w:ind w:left="780" w:firstLine="60"/>
        <w:jc w:val="both"/>
        <w:rPr>
          <w:rFonts w:ascii="微软雅黑" w:eastAsia="微软雅黑" w:hAnsi="微软雅黑"/>
          <w:position w:val="-12"/>
          <w:sz w:val="18"/>
          <w:szCs w:val="18"/>
        </w:rPr>
      </w:pPr>
      <w:r>
        <w:tab/>
      </w:r>
      <w:r w:rsidRPr="006E4D61">
        <w:rPr>
          <w:position w:val="-38"/>
        </w:rPr>
        <w:object w:dxaOrig="3500" w:dyaOrig="880">
          <v:shape id="_x0000_i1028" type="#_x0000_t75" style="width:175.5pt;height:43.5pt" o:ole="">
            <v:imagedata r:id="rId14" o:title=""/>
          </v:shape>
          <o:OLEObject Type="Embed" ProgID="Equation.3" ShapeID="_x0000_i1028" DrawAspect="Content" ObjectID="_1426715172" r:id="rId15"/>
        </w:object>
      </w:r>
    </w:p>
    <w:p w:rsidR="00B059B1" w:rsidRDefault="005574CE" w:rsidP="00E3628E">
      <w:pPr>
        <w:jc w:val="both"/>
        <w:rPr>
          <w:lang w:eastAsia="zh-CN"/>
        </w:rPr>
      </w:pPr>
      <w:r w:rsidRPr="006E4D61">
        <w:t xml:space="preserve">The parameter </w:t>
      </w:r>
      <w:r w:rsidRPr="006E4D61">
        <w:rPr>
          <w:position w:val="-12"/>
        </w:rPr>
        <w:object w:dxaOrig="420" w:dyaOrig="360">
          <v:shape id="_x0000_i1029" type="#_x0000_t75" style="width:21pt;height:18pt" o:ole="">
            <v:imagedata r:id="rId16" o:title=""/>
          </v:shape>
          <o:OLEObject Type="Embed" ProgID="Equation.3" ShapeID="_x0000_i1029" DrawAspect="Content" ObjectID="_1426715173" r:id="rId17"/>
        </w:object>
      </w:r>
      <w:r w:rsidRPr="006E4D61">
        <w:t xml:space="preserve">is the electrical antenna </w:t>
      </w:r>
      <w:proofErr w:type="spellStart"/>
      <w:r w:rsidRPr="006E4D61">
        <w:t>downtilt</w:t>
      </w:r>
      <w:proofErr w:type="spellEnd"/>
      <w:r w:rsidRPr="006E4D61">
        <w:t xml:space="preserve">. The value for this parameter, as well as for a potential additional mechanical tilt, is not specified </w:t>
      </w:r>
      <w:r>
        <w:rPr>
          <w:rFonts w:hint="eastAsia"/>
          <w:lang w:eastAsia="zh-CN"/>
        </w:rPr>
        <w:t xml:space="preserve">in </w:t>
      </w:r>
      <w:r w:rsidR="005353D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tr36814 \h</w:instrText>
      </w:r>
      <w:r>
        <w:rPr>
          <w:lang w:eastAsia="zh-CN"/>
        </w:rPr>
        <w:instrText xml:space="preserve"> </w:instrText>
      </w:r>
      <w:r w:rsidR="005353D5">
        <w:rPr>
          <w:lang w:eastAsia="zh-CN"/>
        </w:rPr>
      </w:r>
      <w:r w:rsidR="005353D5">
        <w:rPr>
          <w:lang w:eastAsia="zh-CN"/>
        </w:rPr>
        <w:fldChar w:fldCharType="separate"/>
      </w:r>
      <w:r>
        <w:rPr>
          <w:rFonts w:hint="eastAsia"/>
          <w:lang w:eastAsia="zh-CN"/>
        </w:rPr>
        <w:t>[</w:t>
      </w:r>
      <w:r>
        <w:rPr>
          <w:noProof/>
          <w:lang w:eastAsia="zh-CN"/>
        </w:rPr>
        <w:t>2</w:t>
      </w:r>
      <w:r>
        <w:rPr>
          <w:rFonts w:hint="eastAsia"/>
          <w:lang w:eastAsia="zh-CN"/>
        </w:rPr>
        <w:t>]</w:t>
      </w:r>
      <w:r w:rsidR="005353D5">
        <w:rPr>
          <w:lang w:eastAsia="zh-CN"/>
        </w:rPr>
        <w:fldChar w:fldCharType="end"/>
      </w:r>
      <w:r w:rsidRPr="006E4D61">
        <w:t>,</w:t>
      </w:r>
      <w:r>
        <w:rPr>
          <w:rFonts w:hint="eastAsia"/>
          <w:lang w:eastAsia="zh-CN"/>
        </w:rPr>
        <w:t xml:space="preserve"> and can</w:t>
      </w:r>
      <w:r w:rsidRPr="006E4D61">
        <w:t xml:space="preserve"> be set to fit other RRM techniques used. For calibration purposes, the values </w:t>
      </w:r>
      <w:r w:rsidRPr="006E4D61">
        <w:rPr>
          <w:position w:val="-12"/>
        </w:rPr>
        <w:object w:dxaOrig="420" w:dyaOrig="360">
          <v:shape id="_x0000_i1030" type="#_x0000_t75" style="width:21pt;height:18pt" o:ole="">
            <v:imagedata r:id="rId16" o:title=""/>
          </v:shape>
          <o:OLEObject Type="Embed" ProgID="Equation.3" ShapeID="_x0000_i1030" DrawAspect="Content" ObjectID="_1426715174" r:id="rId18"/>
        </w:object>
      </w:r>
      <w:r w:rsidRPr="006E4D61">
        <w:t xml:space="preserve">= </w:t>
      </w:r>
      <w:r w:rsidRPr="006E4D61">
        <w:rPr>
          <w:rFonts w:eastAsia="MS Mincho" w:hint="eastAsia"/>
        </w:rPr>
        <w:t>15</w:t>
      </w:r>
      <w:r w:rsidRPr="006E4D61">
        <w:t xml:space="preserve"> degrees for 3GPP case 1 and </w:t>
      </w:r>
      <w:r w:rsidRPr="006E4D61">
        <w:rPr>
          <w:position w:val="-12"/>
        </w:rPr>
        <w:object w:dxaOrig="420" w:dyaOrig="360">
          <v:shape id="_x0000_i1031" type="#_x0000_t75" style="width:21pt;height:18pt" o:ole="">
            <v:imagedata r:id="rId16" o:title=""/>
          </v:shape>
          <o:OLEObject Type="Embed" ProgID="Equation.3" ShapeID="_x0000_i1031" DrawAspect="Content" ObjectID="_1426715175" r:id="rId19"/>
        </w:object>
      </w:r>
      <w:r w:rsidRPr="006E4D61">
        <w:t xml:space="preserve">= </w:t>
      </w:r>
      <w:r w:rsidRPr="006E4D61">
        <w:rPr>
          <w:rFonts w:eastAsia="MS Mincho" w:hint="eastAsia"/>
        </w:rPr>
        <w:t>6</w:t>
      </w:r>
      <w:r w:rsidRPr="006E4D61">
        <w:t xml:space="preserve"> degrees for 3GPP case 3 may be used. </w:t>
      </w:r>
      <w:r w:rsidR="004923C8">
        <w:rPr>
          <w:rFonts w:hint="eastAsia"/>
          <w:lang w:eastAsia="zh-CN"/>
        </w:rPr>
        <w:t xml:space="preserve">Since in AAS the </w:t>
      </w:r>
      <w:proofErr w:type="spellStart"/>
      <w:r w:rsidR="004923C8">
        <w:rPr>
          <w:rFonts w:hint="eastAsia"/>
          <w:lang w:eastAsia="zh-CN"/>
        </w:rPr>
        <w:t>downtilt</w:t>
      </w:r>
      <w:proofErr w:type="spellEnd"/>
      <w:r w:rsidR="004923C8">
        <w:rPr>
          <w:rFonts w:hint="eastAsia"/>
          <w:lang w:eastAsia="zh-CN"/>
        </w:rPr>
        <w:t xml:space="preserve"> can be adjusted adaptively, this </w:t>
      </w:r>
      <w:proofErr w:type="spellStart"/>
      <w:r w:rsidR="004923C8">
        <w:rPr>
          <w:rFonts w:hint="eastAsia"/>
          <w:lang w:eastAsia="zh-CN"/>
        </w:rPr>
        <w:t>downtilt</w:t>
      </w:r>
      <w:proofErr w:type="spellEnd"/>
      <w:r w:rsidR="004923C8">
        <w:rPr>
          <w:rFonts w:hint="eastAsia"/>
          <w:lang w:eastAsia="zh-CN"/>
        </w:rPr>
        <w:t xml:space="preserve"> can be determined in specific scopes for scenario 1 and scenario 2. </w:t>
      </w:r>
      <w:proofErr w:type="spellStart"/>
      <w:r w:rsidR="003D29A9">
        <w:rPr>
          <w:rFonts w:hint="eastAsia"/>
          <w:lang w:eastAsia="zh-CN"/>
        </w:rPr>
        <w:t>Simultaneouly</w:t>
      </w:r>
      <w:proofErr w:type="spellEnd"/>
      <w:r w:rsidR="003D29A9">
        <w:rPr>
          <w:rFonts w:hint="eastAsia"/>
          <w:lang w:eastAsia="zh-CN"/>
        </w:rPr>
        <w:t xml:space="preserve">, the number of antennas in the array impacts the width of the elevation </w:t>
      </w:r>
      <w:proofErr w:type="spellStart"/>
      <w:r w:rsidR="003D29A9">
        <w:rPr>
          <w:rFonts w:hint="eastAsia"/>
          <w:lang w:eastAsia="zh-CN"/>
        </w:rPr>
        <w:t>beamforming</w:t>
      </w:r>
      <w:proofErr w:type="spellEnd"/>
      <w:r w:rsidR="003D29A9">
        <w:rPr>
          <w:rFonts w:hint="eastAsia"/>
          <w:lang w:eastAsia="zh-CN"/>
        </w:rPr>
        <w:t xml:space="preserve"> considerably, </w:t>
      </w:r>
      <w:r w:rsidR="00EF5FBB">
        <w:rPr>
          <w:rFonts w:hint="eastAsia"/>
          <w:lang w:eastAsia="zh-CN"/>
        </w:rPr>
        <w:t xml:space="preserve">the value of </w:t>
      </w:r>
      <w:r w:rsidR="00EF5FBB" w:rsidRPr="006E4D61">
        <w:rPr>
          <w:position w:val="-12"/>
        </w:rPr>
        <w:object w:dxaOrig="420" w:dyaOrig="360">
          <v:shape id="_x0000_i1032" type="#_x0000_t75" style="width:21pt;height:18pt" o:ole="">
            <v:imagedata r:id="rId20" o:title=""/>
          </v:shape>
          <o:OLEObject Type="Embed" ProgID="Equation.DSMT4" ShapeID="_x0000_i1032" DrawAspect="Content" ObjectID="_1426715176" r:id="rId21"/>
        </w:object>
      </w:r>
      <w:r w:rsidR="00EF5FBB">
        <w:rPr>
          <w:rFonts w:hint="eastAsia"/>
          <w:lang w:eastAsia="zh-CN"/>
        </w:rPr>
        <w:t xml:space="preserve"> needs to be determined for different number of antennas. </w:t>
      </w:r>
      <w:r>
        <w:rPr>
          <w:rFonts w:hint="eastAsia"/>
          <w:lang w:eastAsia="zh-CN"/>
        </w:rPr>
        <w:t>Note that the a</w:t>
      </w:r>
      <w:r w:rsidRPr="006E4D61">
        <w:rPr>
          <w:rFonts w:hint="eastAsia"/>
          <w:lang w:eastAsia="zh-CN"/>
        </w:rPr>
        <w:t>ntenna height at the base station is set to 32m</w:t>
      </w:r>
      <w:r w:rsidR="004923C8">
        <w:rPr>
          <w:rFonts w:hint="eastAsia"/>
          <w:lang w:eastAsia="zh-CN"/>
        </w:rPr>
        <w:t>, and the</w:t>
      </w:r>
      <w:r w:rsidRPr="006E4D61">
        <w:rPr>
          <w:rFonts w:hint="eastAsia"/>
          <w:lang w:eastAsia="zh-CN"/>
        </w:rPr>
        <w:t xml:space="preserve"> </w:t>
      </w:r>
      <w:r w:rsidR="004923C8">
        <w:rPr>
          <w:rFonts w:hint="eastAsia"/>
          <w:lang w:eastAsia="zh-CN"/>
        </w:rPr>
        <w:t>a</w:t>
      </w:r>
      <w:r w:rsidRPr="006E4D61">
        <w:rPr>
          <w:rFonts w:hint="eastAsia"/>
          <w:lang w:eastAsia="zh-CN"/>
        </w:rPr>
        <w:t xml:space="preserve">ntenna height at the UE is set to </w:t>
      </w:r>
      <w:smartTag w:uri="urn:schemas-microsoft-com:office:smarttags" w:element="chmetcnv">
        <w:smartTagPr>
          <w:attr w:name="UnitName" w:val="m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6E4D61">
          <w:rPr>
            <w:rFonts w:hint="eastAsia"/>
            <w:lang w:eastAsia="zh-CN"/>
          </w:rPr>
          <w:t>1.5m</w:t>
        </w:r>
      </w:smartTag>
      <w:r w:rsidRPr="006E4D61">
        <w:rPr>
          <w:rFonts w:hint="eastAsia"/>
          <w:lang w:eastAsia="zh-CN"/>
        </w:rPr>
        <w:t>.</w:t>
      </w:r>
      <w:r w:rsidR="00EF5FBB">
        <w:rPr>
          <w:rFonts w:hint="eastAsia"/>
          <w:lang w:eastAsia="zh-CN"/>
        </w:rPr>
        <w:t xml:space="preserve"> These parameters can be used in scenario 2, while for scenario 1 we need determine typical value for the height of micro antenna</w:t>
      </w:r>
      <w:r w:rsidR="00EF66B7">
        <w:rPr>
          <w:rFonts w:hint="eastAsia"/>
          <w:lang w:eastAsia="zh-CN"/>
        </w:rPr>
        <w:t xml:space="preserve"> and corresponding buildings</w:t>
      </w:r>
      <w:r w:rsidR="00EF5FBB">
        <w:rPr>
          <w:rFonts w:hint="eastAsia"/>
          <w:lang w:eastAsia="zh-CN"/>
        </w:rPr>
        <w:t xml:space="preserve">. </w:t>
      </w:r>
    </w:p>
    <w:p w:rsidR="006F5B27" w:rsidRPr="001B5FC9" w:rsidRDefault="006F5B27" w:rsidP="00E3628E">
      <w:pPr>
        <w:jc w:val="both"/>
        <w:rPr>
          <w:lang w:eastAsia="zh-CN"/>
        </w:rPr>
      </w:pPr>
      <w:r w:rsidRPr="002868E8">
        <w:rPr>
          <w:rFonts w:hint="eastAsia"/>
          <w:b/>
          <w:lang w:eastAsia="zh-CN"/>
        </w:rPr>
        <w:t xml:space="preserve">Therefore, it is proposed to consider </w:t>
      </w:r>
      <w:r>
        <w:rPr>
          <w:rFonts w:hint="eastAsia"/>
          <w:b/>
          <w:lang w:eastAsia="zh-CN"/>
        </w:rPr>
        <w:t xml:space="preserve">the update of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original</w:t>
      </w:r>
      <w:r>
        <w:rPr>
          <w:rFonts w:hint="eastAsia"/>
          <w:b/>
          <w:lang w:eastAsia="zh-CN"/>
        </w:rPr>
        <w:t xml:space="preserve"> shadow fading and antenna pattern </w:t>
      </w:r>
      <w:r w:rsidRPr="002868E8">
        <w:rPr>
          <w:rFonts w:hint="eastAsia"/>
          <w:b/>
          <w:lang w:eastAsia="zh-CN"/>
        </w:rPr>
        <w:t xml:space="preserve">in </w:t>
      </w:r>
      <w:r w:rsidRPr="002868E8">
        <w:rPr>
          <w:b/>
          <w:lang w:eastAsia="zh-CN"/>
        </w:rPr>
        <w:t>elevation dimension of channel parameters</w:t>
      </w:r>
      <w:r w:rsidRPr="002868E8">
        <w:rPr>
          <w:rFonts w:hint="eastAsia"/>
          <w:b/>
          <w:lang w:eastAsia="zh-CN"/>
        </w:rPr>
        <w:t xml:space="preserve">. </w:t>
      </w:r>
    </w:p>
    <w:p w:rsidR="008B0927" w:rsidRPr="00CC5F32" w:rsidRDefault="008B0927" w:rsidP="008B0927">
      <w:pPr>
        <w:pStyle w:val="1"/>
      </w:pPr>
      <w:r>
        <w:t>4</w:t>
      </w:r>
      <w:r>
        <w:rPr>
          <w:rFonts w:hint="eastAsia"/>
        </w:rPr>
        <w:tab/>
      </w:r>
      <w:r>
        <w:t>Conclusion</w:t>
      </w:r>
    </w:p>
    <w:p w:rsidR="008B0927" w:rsidRPr="00E278CB" w:rsidRDefault="008426AB" w:rsidP="00E278CB">
      <w:pPr>
        <w:jc w:val="both"/>
        <w:rPr>
          <w:b/>
          <w:lang w:eastAsia="zh-CN"/>
        </w:rPr>
      </w:pPr>
      <w:r w:rsidRPr="00E278CB">
        <w:rPr>
          <w:lang w:eastAsia="zh-CN"/>
        </w:rPr>
        <w:t>In this contribution, we discuss the extension of current channel model to</w:t>
      </w:r>
      <w:r w:rsidR="003F0DF0">
        <w:rPr>
          <w:rFonts w:hint="eastAsia"/>
          <w:lang w:eastAsia="zh-CN"/>
        </w:rPr>
        <w:t xml:space="preserve"> </w:t>
      </w:r>
      <w:r w:rsidRPr="00E278CB">
        <w:rPr>
          <w:lang w:eastAsia="zh-CN"/>
        </w:rPr>
        <w:t xml:space="preserve">3D channel model. Based on WINNER projects, 3D channel model can be constructed with necessary modifications. </w:t>
      </w:r>
      <w:r w:rsidR="00E278CB">
        <w:rPr>
          <w:lang w:eastAsia="zh-CN"/>
        </w:rPr>
        <w:t>F</w:t>
      </w:r>
      <w:r w:rsidR="00E278CB">
        <w:rPr>
          <w:rFonts w:hint="eastAsia"/>
          <w:lang w:eastAsia="zh-CN"/>
        </w:rPr>
        <w:t xml:space="preserve">or Scenario 2, </w:t>
      </w:r>
      <w:r w:rsidR="00E278CB">
        <w:rPr>
          <w:lang w:eastAsia="zh-CN"/>
        </w:rPr>
        <w:t xml:space="preserve">since </w:t>
      </w:r>
      <w:r w:rsidR="003F0DF0">
        <w:rPr>
          <w:rFonts w:hint="eastAsia"/>
          <w:lang w:eastAsia="zh-CN"/>
        </w:rPr>
        <w:t xml:space="preserve">there </w:t>
      </w:r>
      <w:r w:rsidR="00E278CB">
        <w:rPr>
          <w:rFonts w:hint="eastAsia"/>
          <w:lang w:eastAsia="zh-CN"/>
        </w:rPr>
        <w:t>is no relevant O-to-I situation</w:t>
      </w:r>
      <w:r w:rsidR="00E278CB">
        <w:rPr>
          <w:lang w:eastAsia="zh-CN"/>
        </w:rPr>
        <w:t xml:space="preserve"> exists</w:t>
      </w:r>
      <w:r w:rsidR="00E278CB">
        <w:rPr>
          <w:rFonts w:hint="eastAsia"/>
          <w:lang w:eastAsia="zh-CN"/>
        </w:rPr>
        <w:t xml:space="preserve"> for indoor UEs</w:t>
      </w:r>
      <w:r w:rsidR="00E278CB">
        <w:rPr>
          <w:lang w:eastAsia="zh-CN"/>
        </w:rPr>
        <w:t>, and</w:t>
      </w:r>
      <w:r w:rsidR="00E278CB">
        <w:rPr>
          <w:rFonts w:hint="eastAsia"/>
          <w:lang w:eastAsia="zh-CN"/>
        </w:rPr>
        <w:t xml:space="preserve"> the height of the base station is significantly different from that in </w:t>
      </w:r>
      <w:proofErr w:type="spellStart"/>
      <w:r w:rsidR="00E278CB">
        <w:rPr>
          <w:rFonts w:hint="eastAsia"/>
          <w:lang w:eastAsia="zh-CN"/>
        </w:rPr>
        <w:t>UMi</w:t>
      </w:r>
      <w:proofErr w:type="spellEnd"/>
      <w:r w:rsidR="00E278CB">
        <w:rPr>
          <w:rFonts w:hint="eastAsia"/>
          <w:lang w:eastAsia="zh-CN"/>
        </w:rPr>
        <w:t xml:space="preserve">, the O-to-I situation should be defined for </w:t>
      </w:r>
      <w:proofErr w:type="spellStart"/>
      <w:r w:rsidR="00E278CB">
        <w:rPr>
          <w:rFonts w:hint="eastAsia"/>
          <w:lang w:eastAsia="zh-CN"/>
        </w:rPr>
        <w:t>UMa</w:t>
      </w:r>
      <w:proofErr w:type="spellEnd"/>
      <w:r w:rsidR="00E278CB">
        <w:rPr>
          <w:rFonts w:hint="eastAsia"/>
          <w:lang w:eastAsia="zh-CN"/>
        </w:rPr>
        <w:t xml:space="preserve">. </w:t>
      </w:r>
      <w:r w:rsidR="00E278CB">
        <w:rPr>
          <w:lang w:eastAsia="zh-CN"/>
        </w:rPr>
        <w:t xml:space="preserve">In addition, </w:t>
      </w:r>
      <w:r w:rsidR="003F0DF0">
        <w:rPr>
          <w:rFonts w:hint="eastAsia"/>
          <w:lang w:eastAsia="zh-CN"/>
        </w:rPr>
        <w:t>r</w:t>
      </w:r>
      <w:r w:rsidR="00E278CB">
        <w:rPr>
          <w:lang w:eastAsia="zh-CN"/>
        </w:rPr>
        <w:t>egarding antenna patter</w:t>
      </w:r>
      <w:r w:rsidR="003F0DF0">
        <w:rPr>
          <w:rFonts w:hint="eastAsia"/>
          <w:lang w:eastAsia="zh-CN"/>
        </w:rPr>
        <w:t>n</w:t>
      </w:r>
      <w:r w:rsidR="00E278CB">
        <w:rPr>
          <w:lang w:eastAsia="zh-CN"/>
        </w:rPr>
        <w:t xml:space="preserve">, </w:t>
      </w:r>
      <w:r w:rsidR="00E278CB">
        <w:rPr>
          <w:rFonts w:hint="eastAsia"/>
          <w:lang w:eastAsia="zh-CN"/>
        </w:rPr>
        <w:t xml:space="preserve">we need </w:t>
      </w:r>
      <w:r w:rsidR="003F0DF0">
        <w:rPr>
          <w:rFonts w:hint="eastAsia"/>
          <w:lang w:eastAsia="zh-CN"/>
        </w:rPr>
        <w:t xml:space="preserve">to </w:t>
      </w:r>
      <w:r w:rsidR="00E278CB">
        <w:rPr>
          <w:rFonts w:hint="eastAsia"/>
          <w:lang w:eastAsia="zh-CN"/>
        </w:rPr>
        <w:t>determine typical value for the height of micro antenna and corresponding buildings</w:t>
      </w:r>
      <w:r w:rsidR="00E278CB">
        <w:rPr>
          <w:lang w:eastAsia="zh-CN"/>
        </w:rPr>
        <w:t xml:space="preserve"> </w:t>
      </w:r>
      <w:r w:rsidR="00E278CB">
        <w:rPr>
          <w:rFonts w:hint="eastAsia"/>
          <w:lang w:eastAsia="zh-CN"/>
        </w:rPr>
        <w:t>for scenario 1.</w:t>
      </w:r>
    </w:p>
    <w:p w:rsidR="008B0927" w:rsidRPr="00711E13" w:rsidRDefault="008B0927" w:rsidP="008B0927">
      <w:pPr>
        <w:pStyle w:val="1"/>
      </w:pPr>
      <w:r w:rsidRPr="00711E13">
        <w:t>References</w:t>
      </w:r>
    </w:p>
    <w:p w:rsidR="008E077F" w:rsidRDefault="00A91B32" w:rsidP="000E1462">
      <w:pPr>
        <w:ind w:left="400" w:hangingChars="200" w:hanging="400"/>
        <w:rPr>
          <w:rFonts w:eastAsiaTheme="minorEastAsia"/>
          <w:sz w:val="18"/>
          <w:szCs w:val="18"/>
          <w:lang w:eastAsia="zh-CN"/>
        </w:rPr>
      </w:pPr>
      <w:bookmarkStart w:id="2" w:name="wayforward"/>
      <w:r>
        <w:rPr>
          <w:rFonts w:hint="eastAsia"/>
          <w:lang w:eastAsia="zh-CN"/>
        </w:rPr>
        <w:t>[</w:t>
      </w:r>
      <w:r w:rsidR="005353D5">
        <w:rPr>
          <w:lang w:eastAsia="zh-CN"/>
        </w:rPr>
        <w:fldChar w:fldCharType="begin"/>
      </w:r>
      <w:r w:rsidR="000E1462">
        <w:rPr>
          <w:lang w:eastAsia="zh-CN"/>
        </w:rPr>
        <w:instrText xml:space="preserve"> </w:instrText>
      </w:r>
      <w:r w:rsidR="000E1462">
        <w:rPr>
          <w:rFonts w:hint="eastAsia"/>
          <w:lang w:eastAsia="zh-CN"/>
        </w:rPr>
        <w:instrText>seq &lt;ref&gt;</w:instrText>
      </w:r>
      <w:r w:rsidR="000E1462">
        <w:rPr>
          <w:lang w:eastAsia="zh-CN"/>
        </w:rPr>
        <w:instrText xml:space="preserve"> </w:instrText>
      </w:r>
      <w:r w:rsidR="005353D5">
        <w:rPr>
          <w:lang w:eastAsia="zh-CN"/>
        </w:rPr>
        <w:fldChar w:fldCharType="separate"/>
      </w:r>
      <w:r w:rsidR="000E1462">
        <w:rPr>
          <w:noProof/>
          <w:lang w:eastAsia="zh-CN"/>
        </w:rPr>
        <w:t>1</w:t>
      </w:r>
      <w:r w:rsidR="005353D5">
        <w:rPr>
          <w:lang w:eastAsia="zh-CN"/>
        </w:rPr>
        <w:fldChar w:fldCharType="end"/>
      </w:r>
      <w:r>
        <w:rPr>
          <w:rFonts w:hint="eastAsia"/>
          <w:lang w:eastAsia="zh-CN"/>
        </w:rPr>
        <w:t>]</w:t>
      </w:r>
      <w:bookmarkEnd w:id="2"/>
      <w:r w:rsidR="000E1462">
        <w:rPr>
          <w:rFonts w:hint="eastAsia"/>
          <w:lang w:eastAsia="zh-CN"/>
        </w:rPr>
        <w:tab/>
      </w:r>
      <w:hyperlink r:id="rId22" w:history="1">
        <w:r w:rsidR="000E1462" w:rsidRPr="000E1462">
          <w:rPr>
            <w:lang w:eastAsia="zh-CN"/>
          </w:rPr>
          <w:t>R1-130768</w:t>
        </w:r>
      </w:hyperlink>
      <w:r w:rsidR="000E1462">
        <w:rPr>
          <w:rFonts w:hint="eastAsia"/>
          <w:lang w:eastAsia="zh-CN"/>
        </w:rPr>
        <w:t xml:space="preserve">, </w:t>
      </w:r>
      <w:r w:rsidR="000E1462" w:rsidRPr="00BC2A60">
        <w:rPr>
          <w:rFonts w:eastAsia="Batang"/>
          <w:sz w:val="18"/>
          <w:szCs w:val="18"/>
          <w:lang w:eastAsia="ja-JP"/>
        </w:rPr>
        <w:t xml:space="preserve">WF on Scenarios for UE-specific elevation </w:t>
      </w:r>
      <w:proofErr w:type="spellStart"/>
      <w:r w:rsidR="000E1462" w:rsidRPr="00BC2A60">
        <w:rPr>
          <w:rFonts w:eastAsia="Batang"/>
          <w:sz w:val="18"/>
          <w:szCs w:val="18"/>
          <w:lang w:eastAsia="ja-JP"/>
        </w:rPr>
        <w:t>beamforming</w:t>
      </w:r>
      <w:proofErr w:type="spellEnd"/>
      <w:r w:rsidR="000E1462" w:rsidRPr="00BC2A60">
        <w:rPr>
          <w:rFonts w:eastAsia="Batang"/>
          <w:sz w:val="18"/>
          <w:szCs w:val="18"/>
          <w:lang w:eastAsia="ja-JP"/>
        </w:rPr>
        <w:t xml:space="preserve"> and FD- MIMO</w:t>
      </w:r>
      <w:r w:rsidR="000E1462">
        <w:rPr>
          <w:rFonts w:eastAsiaTheme="minorEastAsia" w:hint="eastAsia"/>
          <w:sz w:val="18"/>
          <w:szCs w:val="18"/>
          <w:lang w:eastAsia="zh-CN"/>
        </w:rPr>
        <w:t xml:space="preserve">, </w:t>
      </w:r>
      <w:r w:rsidR="000E1462" w:rsidRPr="00BC2A60">
        <w:rPr>
          <w:rFonts w:eastAsia="Batang"/>
          <w:sz w:val="18"/>
          <w:szCs w:val="18"/>
          <w:lang w:eastAsia="ja-JP"/>
        </w:rPr>
        <w:t xml:space="preserve">Samsung, Broadcom, CATT, </w:t>
      </w:r>
      <w:r w:rsidR="000E1462">
        <w:rPr>
          <w:rFonts w:eastAsiaTheme="minorEastAsia" w:hint="eastAsia"/>
          <w:sz w:val="18"/>
          <w:szCs w:val="18"/>
          <w:lang w:eastAsia="zh-CN"/>
        </w:rPr>
        <w:t>etc.</w:t>
      </w:r>
    </w:p>
    <w:p w:rsidR="00E3628E" w:rsidRDefault="00E3628E" w:rsidP="00E3628E">
      <w:pPr>
        <w:ind w:left="400" w:hangingChars="200" w:hanging="400"/>
        <w:rPr>
          <w:lang w:eastAsia="zh-CN"/>
        </w:rPr>
      </w:pPr>
      <w:bookmarkStart w:id="3" w:name="tr36814"/>
      <w:r>
        <w:rPr>
          <w:rFonts w:hint="eastAsia"/>
          <w:lang w:eastAsia="zh-CN"/>
        </w:rPr>
        <w:t>[</w:t>
      </w:r>
      <w:r w:rsidR="005353D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seq &lt;ref&gt;</w:instrText>
      </w:r>
      <w:r>
        <w:rPr>
          <w:lang w:eastAsia="zh-CN"/>
        </w:rPr>
        <w:instrText xml:space="preserve"> </w:instrText>
      </w:r>
      <w:r w:rsidR="005353D5">
        <w:rPr>
          <w:lang w:eastAsia="zh-CN"/>
        </w:rPr>
        <w:fldChar w:fldCharType="separate"/>
      </w:r>
      <w:r>
        <w:rPr>
          <w:noProof/>
          <w:lang w:eastAsia="zh-CN"/>
        </w:rPr>
        <w:t>2</w:t>
      </w:r>
      <w:r w:rsidR="005353D5">
        <w:rPr>
          <w:lang w:eastAsia="zh-CN"/>
        </w:rPr>
        <w:fldChar w:fldCharType="end"/>
      </w:r>
      <w:r>
        <w:rPr>
          <w:rFonts w:hint="eastAsia"/>
          <w:lang w:eastAsia="zh-CN"/>
        </w:rPr>
        <w:t>]</w:t>
      </w:r>
      <w:bookmarkEnd w:id="3"/>
      <w:r>
        <w:rPr>
          <w:rFonts w:hint="eastAsia"/>
          <w:lang w:eastAsia="zh-CN"/>
        </w:rPr>
        <w:tab/>
      </w:r>
      <w:bookmarkStart w:id="4" w:name="_Ref345492038"/>
      <w:r>
        <w:rPr>
          <w:lang w:eastAsia="zh-CN"/>
        </w:rPr>
        <w:t>TR 36.814, v9.0.0, Further Advancements for E-UTRA Physical Layer Aspects (Release 9).</w:t>
      </w:r>
      <w:bookmarkEnd w:id="4"/>
    </w:p>
    <w:p w:rsidR="00424694" w:rsidRDefault="00045968" w:rsidP="00E3628E">
      <w:pPr>
        <w:ind w:left="400" w:hangingChars="200" w:hanging="400"/>
        <w:rPr>
          <w:lang w:eastAsia="zh-CN"/>
        </w:rPr>
      </w:pPr>
      <w:bookmarkStart w:id="5" w:name="ITURM2135"/>
      <w:r>
        <w:rPr>
          <w:rFonts w:hint="eastAsia"/>
          <w:lang w:eastAsia="zh-CN"/>
        </w:rPr>
        <w:t>[</w:t>
      </w:r>
      <w:r w:rsidR="005353D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seq &lt;ref&gt;</w:instrText>
      </w:r>
      <w:r>
        <w:rPr>
          <w:lang w:eastAsia="zh-CN"/>
        </w:rPr>
        <w:instrText xml:space="preserve"> </w:instrText>
      </w:r>
      <w:r w:rsidR="005353D5">
        <w:rPr>
          <w:lang w:eastAsia="zh-CN"/>
        </w:rPr>
        <w:fldChar w:fldCharType="separate"/>
      </w:r>
      <w:r w:rsidR="00843072">
        <w:rPr>
          <w:noProof/>
          <w:lang w:eastAsia="zh-CN"/>
        </w:rPr>
        <w:t>3</w:t>
      </w:r>
      <w:r w:rsidR="005353D5">
        <w:rPr>
          <w:lang w:eastAsia="zh-CN"/>
        </w:rPr>
        <w:fldChar w:fldCharType="end"/>
      </w:r>
      <w:r>
        <w:rPr>
          <w:rFonts w:hint="eastAsia"/>
          <w:lang w:eastAsia="zh-CN"/>
        </w:rPr>
        <w:t>]</w:t>
      </w:r>
      <w:bookmarkEnd w:id="5"/>
      <w:r w:rsidR="00843072">
        <w:rPr>
          <w:rFonts w:hint="eastAsia"/>
          <w:lang w:eastAsia="zh-CN"/>
        </w:rPr>
        <w:tab/>
      </w:r>
      <w:smartTag w:uri="urn:schemas-microsoft-com:office:smarttags" w:element="stockticker">
        <w:r w:rsidR="00843072" w:rsidRPr="002868E8">
          <w:rPr>
            <w:rFonts w:cs="Arial"/>
            <w:szCs w:val="22"/>
            <w:lang w:eastAsia="zh-CN"/>
          </w:rPr>
          <w:t>ITU</w:t>
        </w:r>
      </w:smartTag>
      <w:r w:rsidR="00843072" w:rsidRPr="002868E8">
        <w:rPr>
          <w:rFonts w:cs="Arial"/>
          <w:szCs w:val="22"/>
          <w:lang w:eastAsia="zh-CN"/>
        </w:rPr>
        <w:t xml:space="preserve">-R M.2135, </w:t>
      </w:r>
      <w:r w:rsidR="00843072" w:rsidRPr="002868E8">
        <w:t>Guidelines for evaluation of radio interface technologies for IMT-Advanced</w:t>
      </w:r>
      <w:r w:rsidR="00843072" w:rsidRPr="002868E8">
        <w:rPr>
          <w:rFonts w:hint="eastAsia"/>
          <w:lang w:eastAsia="zh-CN"/>
        </w:rPr>
        <w:t>.</w:t>
      </w:r>
    </w:p>
    <w:p w:rsidR="00F71AF6" w:rsidRPr="00424694" w:rsidRDefault="00F71AF6" w:rsidP="00E3628E">
      <w:pPr>
        <w:ind w:left="400" w:hangingChars="200" w:hanging="400"/>
        <w:rPr>
          <w:rFonts w:eastAsiaTheme="minorEastAsia"/>
          <w:lang w:eastAsia="zh-CN"/>
        </w:rPr>
      </w:pPr>
    </w:p>
    <w:sectPr w:rsidR="00F71AF6" w:rsidRPr="00424694" w:rsidSect="004D7178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DAD" w:rsidRDefault="00B97DAD" w:rsidP="004D7178">
      <w:pPr>
        <w:spacing w:after="0"/>
      </w:pPr>
      <w:r>
        <w:separator/>
      </w:r>
    </w:p>
  </w:endnote>
  <w:endnote w:type="continuationSeparator" w:id="0">
    <w:p w:rsidR="00B97DAD" w:rsidRDefault="00B97DAD" w:rsidP="004D71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AA8" w:rsidRDefault="005353D5" w:rsidP="00494519">
    <w:pPr>
      <w:pStyle w:val="a5"/>
      <w:jc w:val="right"/>
    </w:pPr>
    <w:r>
      <w:fldChar w:fldCharType="begin"/>
    </w:r>
    <w:r w:rsidR="00C12883">
      <w:instrText xml:space="preserve"> PAGE   \* MERGEFORMAT </w:instrText>
    </w:r>
    <w:r>
      <w:fldChar w:fldCharType="separate"/>
    </w:r>
    <w:r w:rsidR="003F0DF0"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DAD" w:rsidRDefault="00B97DAD" w:rsidP="004D7178">
      <w:pPr>
        <w:spacing w:after="0"/>
      </w:pPr>
      <w:r>
        <w:separator/>
      </w:r>
    </w:p>
  </w:footnote>
  <w:footnote w:type="continuationSeparator" w:id="0">
    <w:p w:rsidR="00B97DAD" w:rsidRDefault="00B97DAD" w:rsidP="004D717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864E4"/>
    <w:multiLevelType w:val="hybridMultilevel"/>
    <w:tmpl w:val="34EA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DF126DD"/>
    <w:multiLevelType w:val="hybridMultilevel"/>
    <w:tmpl w:val="49A26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A6A0C"/>
    <w:multiLevelType w:val="hybridMultilevel"/>
    <w:tmpl w:val="387E9B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927"/>
    <w:rsid w:val="00033B5A"/>
    <w:rsid w:val="00045968"/>
    <w:rsid w:val="000931B6"/>
    <w:rsid w:val="000E1462"/>
    <w:rsid w:val="0011073A"/>
    <w:rsid w:val="001538F1"/>
    <w:rsid w:val="001B5FC9"/>
    <w:rsid w:val="001E7EA5"/>
    <w:rsid w:val="00224558"/>
    <w:rsid w:val="0028000F"/>
    <w:rsid w:val="002879F3"/>
    <w:rsid w:val="002D1ED0"/>
    <w:rsid w:val="00307CE4"/>
    <w:rsid w:val="003900B5"/>
    <w:rsid w:val="003A2F87"/>
    <w:rsid w:val="003D0412"/>
    <w:rsid w:val="003D29A9"/>
    <w:rsid w:val="003E5FEB"/>
    <w:rsid w:val="003F0DF0"/>
    <w:rsid w:val="00424694"/>
    <w:rsid w:val="00425EEC"/>
    <w:rsid w:val="004372A4"/>
    <w:rsid w:val="004923C8"/>
    <w:rsid w:val="004C49EE"/>
    <w:rsid w:val="004D0377"/>
    <w:rsid w:val="004D7178"/>
    <w:rsid w:val="005353D5"/>
    <w:rsid w:val="005433E0"/>
    <w:rsid w:val="005574CE"/>
    <w:rsid w:val="005942DE"/>
    <w:rsid w:val="005B7326"/>
    <w:rsid w:val="005C1714"/>
    <w:rsid w:val="005E0B53"/>
    <w:rsid w:val="005E4F8A"/>
    <w:rsid w:val="00623271"/>
    <w:rsid w:val="00641C56"/>
    <w:rsid w:val="006C0D0C"/>
    <w:rsid w:val="006C4632"/>
    <w:rsid w:val="006D7369"/>
    <w:rsid w:val="006F5B27"/>
    <w:rsid w:val="007E1897"/>
    <w:rsid w:val="00814566"/>
    <w:rsid w:val="00821DBD"/>
    <w:rsid w:val="008248C3"/>
    <w:rsid w:val="008426AB"/>
    <w:rsid w:val="00843072"/>
    <w:rsid w:val="00850EBB"/>
    <w:rsid w:val="008602FB"/>
    <w:rsid w:val="008B0927"/>
    <w:rsid w:val="00907FB3"/>
    <w:rsid w:val="0097476D"/>
    <w:rsid w:val="009C58F7"/>
    <w:rsid w:val="009C7AF7"/>
    <w:rsid w:val="00A22570"/>
    <w:rsid w:val="00A76385"/>
    <w:rsid w:val="00A91B32"/>
    <w:rsid w:val="00B059B1"/>
    <w:rsid w:val="00B24123"/>
    <w:rsid w:val="00B61430"/>
    <w:rsid w:val="00B6431A"/>
    <w:rsid w:val="00B97DAD"/>
    <w:rsid w:val="00BB6DDE"/>
    <w:rsid w:val="00BF0A89"/>
    <w:rsid w:val="00C12883"/>
    <w:rsid w:val="00C1570A"/>
    <w:rsid w:val="00C72FAA"/>
    <w:rsid w:val="00CB7E85"/>
    <w:rsid w:val="00CF0EBB"/>
    <w:rsid w:val="00D77A24"/>
    <w:rsid w:val="00DD7C30"/>
    <w:rsid w:val="00DE603D"/>
    <w:rsid w:val="00E278CB"/>
    <w:rsid w:val="00E318C7"/>
    <w:rsid w:val="00E3628E"/>
    <w:rsid w:val="00EF5FBB"/>
    <w:rsid w:val="00EF66B7"/>
    <w:rsid w:val="00F27ECA"/>
    <w:rsid w:val="00F71AF6"/>
    <w:rsid w:val="00F95FF3"/>
    <w:rsid w:val="00FC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chmetcnv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">
    <w:name w:val="heading 1"/>
    <w:aliases w:val="H1,h1,Heading 1 3GPP"/>
    <w:next w:val="a"/>
    <w:link w:val="1Char"/>
    <w:qFormat/>
    <w:rsid w:val="008B09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8B0927"/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a3">
    <w:name w:val="header"/>
    <w:aliases w:val="header odd"/>
    <w:link w:val="Char"/>
    <w:rsid w:val="008B09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"/>
    <w:basedOn w:val="a0"/>
    <w:link w:val="a3"/>
    <w:rsid w:val="008B0927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B1">
    <w:name w:val="B1"/>
    <w:basedOn w:val="a4"/>
    <w:rsid w:val="008B0927"/>
    <w:pPr>
      <w:ind w:left="568" w:firstLineChars="0" w:hanging="284"/>
      <w:contextualSpacing w:val="0"/>
    </w:pPr>
  </w:style>
  <w:style w:type="paragraph" w:styleId="a5">
    <w:name w:val="footer"/>
    <w:basedOn w:val="a3"/>
    <w:link w:val="Char0"/>
    <w:uiPriority w:val="99"/>
    <w:rsid w:val="008B0927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8B0927"/>
    <w:rPr>
      <w:rFonts w:ascii="Arial" w:eastAsia="宋体" w:hAnsi="Arial" w:cs="Times New Roman"/>
      <w:b/>
      <w:i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8B092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8B0927"/>
    <w:pPr>
      <w:ind w:left="720"/>
    </w:pPr>
  </w:style>
  <w:style w:type="paragraph" w:styleId="a4">
    <w:name w:val="List"/>
    <w:basedOn w:val="a"/>
    <w:uiPriority w:val="99"/>
    <w:semiHidden/>
    <w:unhideWhenUsed/>
    <w:rsid w:val="008B0927"/>
    <w:pPr>
      <w:ind w:left="200" w:hangingChars="200" w:hanging="200"/>
      <w:contextualSpacing/>
    </w:pPr>
  </w:style>
  <w:style w:type="character" w:styleId="a7">
    <w:name w:val="Hyperlink"/>
    <w:basedOn w:val="a0"/>
    <w:rsid w:val="000E1462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146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0E1462"/>
    <w:rPr>
      <w:color w:val="800080" w:themeColor="followedHyperlink"/>
      <w:u w:val="single"/>
    </w:rPr>
  </w:style>
  <w:style w:type="paragraph" w:styleId="a9">
    <w:name w:val="Document Map"/>
    <w:basedOn w:val="a"/>
    <w:link w:val="Char1"/>
    <w:uiPriority w:val="99"/>
    <w:semiHidden/>
    <w:unhideWhenUsed/>
    <w:rsid w:val="00C72FA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uiPriority w:val="99"/>
    <w:semiHidden/>
    <w:rsid w:val="00C72FAA"/>
    <w:rPr>
      <w:rFonts w:ascii="宋体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../Docs/R1-130768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07B7F-B1E5-4B75-A74E-E1C3C142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755</Words>
  <Characters>4307</Characters>
  <Application>Microsoft Office Word</Application>
  <DocSecurity>0</DocSecurity>
  <Lines>35</Lines>
  <Paragraphs>10</Paragraphs>
  <ScaleCrop>false</ScaleCrop>
  <Company>chinaunicom</Company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LuYao</dc:creator>
  <cp:lastModifiedBy>Hanxiao</cp:lastModifiedBy>
  <cp:revision>35</cp:revision>
  <dcterms:created xsi:type="dcterms:W3CDTF">2013-03-04T06:59:00Z</dcterms:created>
  <dcterms:modified xsi:type="dcterms:W3CDTF">2013-04-05T17:00:00Z</dcterms:modified>
</cp:coreProperties>
</file>